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DFE05" w14:textId="51837B1C" w:rsidR="00E8583E" w:rsidRDefault="001C5826" w:rsidP="00432EF9">
      <w:pPr>
        <w:jc w:val="right"/>
      </w:pPr>
      <w:r>
        <w:rPr>
          <w:noProof/>
        </w:rPr>
        <w:drawing>
          <wp:inline distT="0" distB="0" distL="0" distR="0" wp14:anchorId="4AE8D1EF" wp14:editId="58EF51FF">
            <wp:extent cx="2743200" cy="673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estern logo-Career Services_color 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16C6C6" w14:textId="7F1C3AE9" w:rsidR="00432EF9" w:rsidRDefault="00BA7ADD" w:rsidP="00432EF9">
      <w:pPr>
        <w:jc w:val="right"/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5099A" wp14:editId="16DF4484">
                <wp:simplePos x="0" y="0"/>
                <wp:positionH relativeFrom="column">
                  <wp:posOffset>8546</wp:posOffset>
                </wp:positionH>
                <wp:positionV relativeFrom="paragraph">
                  <wp:posOffset>151450</wp:posOffset>
                </wp:positionV>
                <wp:extent cx="5982056" cy="0"/>
                <wp:effectExtent l="0" t="12700" r="12700" b="127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82056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7C023B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5pt,11.95pt" to="471.7pt,11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" strokecolor="#1e5e9f [2406]" strokeweight="2.25pt">
                <v:stroke joinstyle="miter"/>
              </v:line>
            </w:pict>
          </mc:Fallback>
        </mc:AlternateContent>
      </w:r>
    </w:p>
    <w:p w14:paraId="418D31A2" w14:textId="09EA5DC6" w:rsidR="00BA7ADD" w:rsidRDefault="00BA7ADD" w:rsidP="00432EF9">
      <w:pPr>
        <w:rPr>
          <w:b/>
          <w:bCs/>
        </w:rPr>
      </w:pPr>
    </w:p>
    <w:p w14:paraId="261EBBE3" w14:textId="32DBA3DC" w:rsidR="00432EF9" w:rsidRPr="00BA7ADD" w:rsidRDefault="009709D0" w:rsidP="00BA7ADD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MINUTES</w:t>
      </w:r>
    </w:p>
    <w:p w14:paraId="0C1A5ABF" w14:textId="1841C401" w:rsidR="00BA7ADD" w:rsidRPr="00BA7ADD" w:rsidRDefault="00BA7ADD" w:rsidP="00BA7ADD">
      <w:pPr>
        <w:jc w:val="right"/>
        <w:rPr>
          <w:b/>
          <w:bCs/>
          <w:sz w:val="22"/>
          <w:szCs w:val="22"/>
        </w:rPr>
      </w:pPr>
      <w:r w:rsidRPr="00BA7ADD">
        <w:rPr>
          <w:b/>
          <w:bCs/>
          <w:sz w:val="22"/>
          <w:szCs w:val="22"/>
        </w:rPr>
        <w:t>CS Internal Advisory Committee</w:t>
      </w:r>
    </w:p>
    <w:p w14:paraId="3FD61006" w14:textId="12319531" w:rsidR="00432EF9" w:rsidRDefault="00432EF9" w:rsidP="00432EF9"/>
    <w:p w14:paraId="13353891" w14:textId="35CE877A" w:rsidR="00432EF9" w:rsidRPr="00BA7ADD" w:rsidRDefault="00432EF9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Date:</w:t>
      </w:r>
      <w:r w:rsidRPr="00BA7ADD">
        <w:rPr>
          <w:sz w:val="22"/>
          <w:szCs w:val="22"/>
        </w:rPr>
        <w:t xml:space="preserve"> </w:t>
      </w:r>
      <w:r w:rsidR="00BA7ADD">
        <w:rPr>
          <w:sz w:val="22"/>
          <w:szCs w:val="22"/>
        </w:rPr>
        <w:tab/>
        <w:t xml:space="preserve">        </w:t>
      </w:r>
      <w:r w:rsidR="003B7CF6">
        <w:rPr>
          <w:sz w:val="22"/>
          <w:szCs w:val="22"/>
        </w:rPr>
        <w:t>T</w:t>
      </w:r>
      <w:r w:rsidR="005C4C1F">
        <w:rPr>
          <w:sz w:val="22"/>
          <w:szCs w:val="22"/>
        </w:rPr>
        <w:t xml:space="preserve">uesday, </w:t>
      </w:r>
      <w:r w:rsidR="00314717">
        <w:rPr>
          <w:sz w:val="22"/>
          <w:szCs w:val="22"/>
        </w:rPr>
        <w:t>February 9</w:t>
      </w:r>
      <w:r w:rsidR="00314717" w:rsidRPr="00314717">
        <w:rPr>
          <w:sz w:val="22"/>
          <w:szCs w:val="22"/>
          <w:vertAlign w:val="superscript"/>
        </w:rPr>
        <w:t>th</w:t>
      </w:r>
      <w:r w:rsidR="00DC42DE">
        <w:rPr>
          <w:sz w:val="22"/>
          <w:szCs w:val="22"/>
        </w:rPr>
        <w:t>,</w:t>
      </w:r>
      <w:r w:rsidR="00BA7ADD" w:rsidRPr="00BA7ADD">
        <w:rPr>
          <w:sz w:val="22"/>
          <w:szCs w:val="22"/>
        </w:rPr>
        <w:t xml:space="preserve"> 202</w:t>
      </w:r>
      <w:r w:rsidR="005C4C1F">
        <w:rPr>
          <w:sz w:val="22"/>
          <w:szCs w:val="22"/>
        </w:rPr>
        <w:t>1</w:t>
      </w:r>
    </w:p>
    <w:p w14:paraId="6ACF0F9A" w14:textId="65805BD1" w:rsidR="00BA7ADD" w:rsidRPr="00BA7ADD" w:rsidRDefault="00BA7ADD" w:rsidP="00432EF9">
      <w:pPr>
        <w:rPr>
          <w:sz w:val="22"/>
          <w:szCs w:val="22"/>
        </w:rPr>
      </w:pPr>
      <w:r w:rsidRPr="00BA7ADD">
        <w:rPr>
          <w:b/>
          <w:bCs/>
          <w:sz w:val="22"/>
          <w:szCs w:val="22"/>
        </w:rPr>
        <w:t>Time: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 xml:space="preserve">        </w:t>
      </w:r>
      <w:r w:rsidR="005C4C1F">
        <w:rPr>
          <w:sz w:val="22"/>
          <w:szCs w:val="22"/>
        </w:rPr>
        <w:t>11a</w:t>
      </w:r>
      <w:r w:rsidR="005A486B">
        <w:rPr>
          <w:sz w:val="22"/>
          <w:szCs w:val="22"/>
        </w:rPr>
        <w:t>m-</w:t>
      </w:r>
      <w:r w:rsidR="005C4C1F">
        <w:rPr>
          <w:sz w:val="22"/>
          <w:szCs w:val="22"/>
        </w:rPr>
        <w:t>12</w:t>
      </w:r>
      <w:r w:rsidR="005A486B">
        <w:rPr>
          <w:sz w:val="22"/>
          <w:szCs w:val="22"/>
        </w:rPr>
        <w:t>pm</w:t>
      </w:r>
    </w:p>
    <w:p w14:paraId="30553630" w14:textId="09EA36C2" w:rsidR="003B7CF6" w:rsidRDefault="00BA7ADD" w:rsidP="00432EF9">
      <w:pPr>
        <w:rPr>
          <w:sz w:val="20"/>
          <w:szCs w:val="20"/>
        </w:rPr>
      </w:pPr>
      <w:r w:rsidRPr="00BA7ADD">
        <w:rPr>
          <w:b/>
          <w:bCs/>
          <w:sz w:val="22"/>
          <w:szCs w:val="22"/>
        </w:rPr>
        <w:t>Location:</w:t>
      </w:r>
      <w:r w:rsidRPr="00BA7AD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5A486B">
        <w:rPr>
          <w:sz w:val="22"/>
          <w:szCs w:val="22"/>
        </w:rPr>
        <w:t xml:space="preserve">Zoom </w:t>
      </w:r>
      <w:r w:rsidR="003B7CF6">
        <w:rPr>
          <w:sz w:val="22"/>
          <w:szCs w:val="22"/>
        </w:rPr>
        <w:t>(</w:t>
      </w:r>
      <w:hyperlink r:id="rId6" w:history="1">
        <w:r w:rsidR="003B7CF6" w:rsidRPr="000B0E9E">
          <w:rPr>
            <w:rStyle w:val="Hyperlink"/>
            <w:sz w:val="20"/>
            <w:szCs w:val="20"/>
          </w:rPr>
          <w:t>https://wwu-edu.zoom.us/j/98737247630?pwd=T21KdmhxWHdhWnF6SGUrd0svenFaUT09</w:t>
        </w:r>
      </w:hyperlink>
      <w:r w:rsidR="003B7CF6">
        <w:rPr>
          <w:sz w:val="20"/>
          <w:szCs w:val="20"/>
        </w:rPr>
        <w:t>)</w:t>
      </w:r>
    </w:p>
    <w:p w14:paraId="004D399A" w14:textId="0EE7BC7C" w:rsidR="00BA7ADD" w:rsidRPr="00810B40" w:rsidRDefault="00BA7ADD" w:rsidP="00432EF9">
      <w:pPr>
        <w:rPr>
          <w:sz w:val="10"/>
          <w:szCs w:val="10"/>
        </w:rPr>
      </w:pPr>
    </w:p>
    <w:p w14:paraId="6B368BC1" w14:textId="0637F3B8" w:rsidR="00BA7ADD" w:rsidRDefault="00DA6828" w:rsidP="00937F42">
      <w:pPr>
        <w:rPr>
          <w:sz w:val="22"/>
          <w:szCs w:val="22"/>
        </w:rPr>
      </w:pPr>
      <w:r w:rsidRPr="00DA6828">
        <w:rPr>
          <w:b/>
          <w:bCs/>
          <w:sz w:val="22"/>
          <w:szCs w:val="22"/>
        </w:rPr>
        <w:t>Attendees:</w:t>
      </w:r>
      <w:r>
        <w:rPr>
          <w:sz w:val="22"/>
          <w:szCs w:val="22"/>
        </w:rPr>
        <w:t xml:space="preserve">   Beth Bol</w:t>
      </w:r>
      <w:r w:rsidR="0048429B">
        <w:rPr>
          <w:sz w:val="22"/>
          <w:szCs w:val="22"/>
        </w:rPr>
        <w:t>a</w:t>
      </w:r>
      <w:r>
        <w:rPr>
          <w:sz w:val="22"/>
          <w:szCs w:val="22"/>
        </w:rPr>
        <w:t>nd (Woodring), Cristina de Almeida (CFPA), Dawna</w:t>
      </w:r>
      <w:r w:rsidR="009709D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Drum (CBE), Craig Dunn (Graduate School), Johann Neem (CHSS), Mary Sass, Jenny </w:t>
      </w:r>
      <w:proofErr w:type="spellStart"/>
      <w:r>
        <w:rPr>
          <w:sz w:val="22"/>
          <w:szCs w:val="22"/>
        </w:rPr>
        <w:t>Spurgin</w:t>
      </w:r>
      <w:proofErr w:type="spellEnd"/>
      <w:r>
        <w:rPr>
          <w:sz w:val="22"/>
          <w:szCs w:val="22"/>
        </w:rPr>
        <w:t xml:space="preserve"> (Career Services), </w:t>
      </w:r>
      <w:proofErr w:type="spellStart"/>
      <w:r>
        <w:rPr>
          <w:sz w:val="22"/>
          <w:szCs w:val="22"/>
        </w:rPr>
        <w:t>Shevell</w:t>
      </w:r>
      <w:proofErr w:type="spellEnd"/>
      <w:r>
        <w:rPr>
          <w:sz w:val="22"/>
          <w:szCs w:val="22"/>
        </w:rPr>
        <w:t xml:space="preserve"> Thibou (WWU Libraries), Peggy Watt (CHSS)</w:t>
      </w:r>
      <w:r w:rsidR="00AE1976">
        <w:rPr>
          <w:sz w:val="22"/>
          <w:szCs w:val="22"/>
        </w:rPr>
        <w:t xml:space="preserve">, Sarah </w:t>
      </w:r>
      <w:proofErr w:type="spellStart"/>
      <w:r w:rsidR="00AE1976">
        <w:rPr>
          <w:sz w:val="22"/>
          <w:szCs w:val="22"/>
        </w:rPr>
        <w:t>Atterberry</w:t>
      </w:r>
      <w:proofErr w:type="spellEnd"/>
      <w:r w:rsidR="00AE1976">
        <w:rPr>
          <w:sz w:val="22"/>
          <w:szCs w:val="22"/>
        </w:rPr>
        <w:t xml:space="preserve"> (Student Rep)</w:t>
      </w:r>
    </w:p>
    <w:p w14:paraId="3050B0FD" w14:textId="22A2A990" w:rsidR="00211FDE" w:rsidRDefault="00211FDE" w:rsidP="00937F42">
      <w:pPr>
        <w:rPr>
          <w:sz w:val="22"/>
          <w:szCs w:val="22"/>
        </w:rPr>
      </w:pPr>
    </w:p>
    <w:p w14:paraId="4E94DCFE" w14:textId="77777777" w:rsidR="008835AF" w:rsidRPr="005A486B" w:rsidRDefault="008835AF" w:rsidP="00937F42">
      <w:pPr>
        <w:rPr>
          <w:b/>
          <w:bCs/>
          <w:sz w:val="10"/>
          <w:szCs w:val="10"/>
        </w:rPr>
      </w:pPr>
    </w:p>
    <w:p w14:paraId="554FB002" w14:textId="4373DA92" w:rsidR="00211FDE" w:rsidRPr="00211FDE" w:rsidRDefault="00211FDE" w:rsidP="00937F42">
      <w:pPr>
        <w:rPr>
          <w:b/>
          <w:bCs/>
          <w:sz w:val="22"/>
          <w:szCs w:val="22"/>
        </w:rPr>
      </w:pPr>
      <w:r w:rsidRPr="00211FDE">
        <w:rPr>
          <w:b/>
          <w:bCs/>
          <w:sz w:val="22"/>
          <w:szCs w:val="22"/>
        </w:rPr>
        <w:t>Time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  <w:t>Topic</w:t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 w:rsidRPr="00211FDE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Presenter</w:t>
      </w:r>
    </w:p>
    <w:p w14:paraId="2189EF4C" w14:textId="050C473D" w:rsidR="00BA7ADD" w:rsidRDefault="00BA7ADD" w:rsidP="00432EF9">
      <w:pPr>
        <w:rPr>
          <w:sz w:val="22"/>
          <w:szCs w:val="22"/>
        </w:rPr>
      </w:pPr>
    </w:p>
    <w:p w14:paraId="1B72E0E3" w14:textId="0E98B827" w:rsidR="00211FDE" w:rsidRPr="00211FDE" w:rsidRDefault="005C4C1F" w:rsidP="00432EF9">
      <w:pPr>
        <w:rPr>
          <w:sz w:val="10"/>
          <w:szCs w:val="10"/>
        </w:rPr>
      </w:pPr>
      <w:r>
        <w:rPr>
          <w:sz w:val="22"/>
          <w:szCs w:val="22"/>
        </w:rPr>
        <w:t>11am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6E2B44">
        <w:rPr>
          <w:sz w:val="22"/>
          <w:szCs w:val="22"/>
        </w:rPr>
        <w:t>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DC42DE">
        <w:rPr>
          <w:sz w:val="22"/>
          <w:szCs w:val="22"/>
        </w:rPr>
        <w:t>Housekeeping</w:t>
      </w:r>
      <w:r w:rsidR="00DC42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</w:r>
      <w:r w:rsidR="00211FDE">
        <w:rPr>
          <w:sz w:val="22"/>
          <w:szCs w:val="22"/>
        </w:rPr>
        <w:tab/>
        <w:t>Mary</w:t>
      </w:r>
      <w:r w:rsidR="00B44DFB">
        <w:rPr>
          <w:sz w:val="22"/>
          <w:szCs w:val="22"/>
        </w:rPr>
        <w:t>/All</w:t>
      </w:r>
    </w:p>
    <w:p w14:paraId="7B561530" w14:textId="4DB9CBDF" w:rsidR="001B10F8" w:rsidRPr="00515545" w:rsidRDefault="00211FDE" w:rsidP="00515545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8446F" wp14:editId="07815C4E">
                <wp:simplePos x="0" y="0"/>
                <wp:positionH relativeFrom="column">
                  <wp:posOffset>0</wp:posOffset>
                </wp:positionH>
                <wp:positionV relativeFrom="paragraph">
                  <wp:posOffset>11982</wp:posOffset>
                </wp:positionV>
                <wp:extent cx="5990246" cy="0"/>
                <wp:effectExtent l="0" t="0" r="17145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2E8A75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5pt" to="471.65pt,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&#13;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88AD979" w14:textId="22EF4658" w:rsidR="008835AF" w:rsidRDefault="00314717" w:rsidP="006E2B4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Reminder: </w:t>
      </w:r>
      <w:r w:rsidR="005C4C1F">
        <w:rPr>
          <w:sz w:val="22"/>
          <w:szCs w:val="22"/>
        </w:rPr>
        <w:t>Meeting w/ John Krieg (Wage Study Report</w:t>
      </w:r>
      <w:r w:rsidR="00B87704">
        <w:rPr>
          <w:sz w:val="22"/>
          <w:szCs w:val="22"/>
        </w:rPr>
        <w:t>/WELS Survey</w:t>
      </w:r>
      <w:r w:rsidR="005C4C1F">
        <w:rPr>
          <w:sz w:val="22"/>
          <w:szCs w:val="22"/>
        </w:rPr>
        <w:t>)</w:t>
      </w:r>
      <w:r w:rsidR="00DE4F72">
        <w:rPr>
          <w:sz w:val="22"/>
          <w:szCs w:val="22"/>
        </w:rPr>
        <w:t xml:space="preserve"> scheduled for </w:t>
      </w:r>
      <w:r w:rsidR="00EF1BE7">
        <w:rPr>
          <w:sz w:val="22"/>
          <w:szCs w:val="22"/>
        </w:rPr>
        <w:t>March 9</w:t>
      </w:r>
      <w:r w:rsidR="00EF1BE7" w:rsidRPr="002447F6">
        <w:rPr>
          <w:sz w:val="22"/>
          <w:szCs w:val="22"/>
          <w:vertAlign w:val="superscript"/>
        </w:rPr>
        <w:t>th</w:t>
      </w:r>
    </w:p>
    <w:p w14:paraId="64387B97" w14:textId="6CF91A87" w:rsidR="002447F6" w:rsidRPr="002447F6" w:rsidRDefault="002447F6" w:rsidP="002447F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email Mary with questions you have for John</w:t>
      </w:r>
    </w:p>
    <w:p w14:paraId="1820C15C" w14:textId="2B7BAC93" w:rsidR="00342A54" w:rsidRDefault="00342A54" w:rsidP="00342A54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CSIAC webpage</w:t>
      </w:r>
    </w:p>
    <w:p w14:paraId="56420CA9" w14:textId="2D5A5F48" w:rsidR="00B44DFB" w:rsidRPr="002447F6" w:rsidRDefault="002447F6" w:rsidP="002447F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Please review the documents Sarah created and respond to her by the end of the week (2/12/2021) with any updates.</w:t>
      </w:r>
    </w:p>
    <w:p w14:paraId="5D74B36A" w14:textId="77777777" w:rsidR="00B44DFB" w:rsidRPr="00810B40" w:rsidRDefault="00B44DFB" w:rsidP="00B44DFB">
      <w:pPr>
        <w:pStyle w:val="ListParagraph"/>
        <w:ind w:left="3240"/>
        <w:rPr>
          <w:sz w:val="10"/>
          <w:szCs w:val="10"/>
        </w:rPr>
      </w:pPr>
    </w:p>
    <w:p w14:paraId="31D3F952" w14:textId="77777777" w:rsidR="00AE1976" w:rsidRPr="005A486B" w:rsidRDefault="00AE1976" w:rsidP="006A56BE">
      <w:pPr>
        <w:rPr>
          <w:sz w:val="10"/>
          <w:szCs w:val="10"/>
        </w:rPr>
      </w:pPr>
    </w:p>
    <w:p w14:paraId="1DEF80BB" w14:textId="3B7018CA" w:rsidR="006A56BE" w:rsidRDefault="005C4C1F" w:rsidP="006A56BE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:1</w:t>
      </w:r>
      <w:r w:rsidR="00B44DF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314717">
        <w:rPr>
          <w:sz w:val="22"/>
          <w:szCs w:val="22"/>
        </w:rPr>
        <w:t>4</w:t>
      </w:r>
      <w:r w:rsidR="005A486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ab/>
      </w:r>
      <w:r w:rsidR="006A56BE">
        <w:rPr>
          <w:sz w:val="22"/>
          <w:szCs w:val="22"/>
        </w:rPr>
        <w:tab/>
      </w:r>
      <w:r w:rsidR="00314717">
        <w:rPr>
          <w:sz w:val="22"/>
          <w:szCs w:val="22"/>
        </w:rPr>
        <w:t xml:space="preserve">Handshake &amp; </w:t>
      </w:r>
      <w:r w:rsidR="000F193C">
        <w:rPr>
          <w:sz w:val="22"/>
          <w:szCs w:val="22"/>
        </w:rPr>
        <w:t>Data Gathering Update</w:t>
      </w:r>
      <w:r w:rsidR="006E2B44">
        <w:rPr>
          <w:sz w:val="22"/>
          <w:szCs w:val="22"/>
        </w:rPr>
        <w:t>s</w:t>
      </w:r>
      <w:r w:rsidR="003D7B23">
        <w:rPr>
          <w:sz w:val="22"/>
          <w:szCs w:val="22"/>
        </w:rPr>
        <w:tab/>
      </w:r>
      <w:r w:rsidR="003D7B23">
        <w:rPr>
          <w:sz w:val="22"/>
          <w:szCs w:val="22"/>
        </w:rPr>
        <w:tab/>
      </w:r>
      <w:r w:rsidR="00AE1976">
        <w:rPr>
          <w:sz w:val="22"/>
          <w:szCs w:val="22"/>
        </w:rPr>
        <w:t xml:space="preserve"> </w:t>
      </w:r>
      <w:r w:rsidR="00314717">
        <w:rPr>
          <w:sz w:val="22"/>
          <w:szCs w:val="22"/>
        </w:rPr>
        <w:tab/>
        <w:t>Jenny/Sarah</w:t>
      </w:r>
    </w:p>
    <w:p w14:paraId="1F269430" w14:textId="77777777" w:rsidR="006A56BE" w:rsidRPr="006A56BE" w:rsidRDefault="006A56BE" w:rsidP="006A56BE">
      <w:pPr>
        <w:rPr>
          <w:sz w:val="10"/>
          <w:szCs w:val="10"/>
        </w:rPr>
      </w:pPr>
    </w:p>
    <w:p w14:paraId="407B7918" w14:textId="77777777" w:rsidR="006A56BE" w:rsidRPr="006A56BE" w:rsidRDefault="006A56BE" w:rsidP="006A56BE">
      <w:pPr>
        <w:rPr>
          <w:sz w:val="10"/>
          <w:szCs w:val="10"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961C73" wp14:editId="0ECE586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90246" cy="0"/>
                <wp:effectExtent l="0" t="0" r="17145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5AB9E" id="Straight Connector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471.65pt,-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" strokecolor="#1e5e9f [2406]" strokeweight="1.25pt">
                <v:stroke joinstyle="miter"/>
              </v:line>
            </w:pict>
          </mc:Fallback>
        </mc:AlternateContent>
      </w:r>
      <w:r>
        <w:rPr>
          <w:sz w:val="10"/>
          <w:szCs w:val="10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7FEB06A" w14:textId="4514C558" w:rsidR="00314717" w:rsidRDefault="00314717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Handshake implementation (Jenny)</w:t>
      </w:r>
    </w:p>
    <w:p w14:paraId="5E2FAEF3" w14:textId="2571B9F2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Handshake will be implemented across the university in spring 2021.</w:t>
      </w:r>
    </w:p>
    <w:p w14:paraId="66577B8A" w14:textId="1601F2DD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Six years ago, Handshake moved in as an industry disruptor, replacing the market leader Simplicity, which is branded as </w:t>
      </w:r>
      <w:r>
        <w:rPr>
          <w:sz w:val="22"/>
          <w:szCs w:val="22"/>
        </w:rPr>
        <w:t xml:space="preserve">WWU </w:t>
      </w:r>
      <w:r>
        <w:rPr>
          <w:sz w:val="22"/>
          <w:szCs w:val="22"/>
        </w:rPr>
        <w:t xml:space="preserve">Viking Career Link. </w:t>
      </w:r>
    </w:p>
    <w:p w14:paraId="452B401D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Now most Universities use Handshake.</w:t>
      </w:r>
    </w:p>
    <w:p w14:paraId="2747705A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This switch makes it easier to bring in recruiters already familiar with Handshake, making WWU more accessible to the market. </w:t>
      </w:r>
    </w:p>
    <w:p w14:paraId="7AAE0209" w14:textId="77777777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Handshake Roll out: </w:t>
      </w:r>
    </w:p>
    <w:p w14:paraId="00910F35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Employers will be able to access WWU on March 8</w:t>
      </w:r>
      <w:r w:rsidRPr="0022600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where they can set up their account and register for future Career Fairs. This way employers can post jobs before students are viewing their profiles. </w:t>
      </w:r>
    </w:p>
    <w:p w14:paraId="58010226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Students will be able to access on March 29</w:t>
      </w:r>
      <w:r w:rsidRPr="00226009">
        <w:rPr>
          <w:sz w:val="22"/>
          <w:szCs w:val="22"/>
          <w:vertAlign w:val="superscript"/>
        </w:rPr>
        <w:t>th</w:t>
      </w:r>
    </w:p>
    <w:p w14:paraId="39BC57DA" w14:textId="77777777" w:rsidR="002447F6" w:rsidRDefault="002447F6" w:rsidP="002447F6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Students will be able to use their universal sign on to access ghost accounts already waiting to be made live. </w:t>
      </w:r>
    </w:p>
    <w:p w14:paraId="098328A8" w14:textId="77777777" w:rsidR="002447F6" w:rsidRDefault="002447F6" w:rsidP="002447F6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goal is to have 70% of seniors activate their account by June. </w:t>
      </w:r>
    </w:p>
    <w:p w14:paraId="07BB5C13" w14:textId="77777777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Selling points of Handshake: </w:t>
      </w:r>
    </w:p>
    <w:p w14:paraId="39C7EA5E" w14:textId="78BAF0AB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program is synced to Banne</w:t>
      </w:r>
      <w:r>
        <w:rPr>
          <w:sz w:val="22"/>
          <w:szCs w:val="22"/>
        </w:rPr>
        <w:t xml:space="preserve">r </w:t>
      </w:r>
      <w:r>
        <w:rPr>
          <w:sz w:val="22"/>
          <w:szCs w:val="22"/>
        </w:rPr>
        <w:t xml:space="preserve">Weekly, meaning when a student changes their major, focus, or class year the account will be automatically updated. </w:t>
      </w:r>
    </w:p>
    <w:p w14:paraId="4576EB18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Seattle employers are already familiar and posting jobs on Handshake. </w:t>
      </w:r>
    </w:p>
    <w:p w14:paraId="7E25D47A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Career Services plans to import five years’ worth of Alumni, those who have graduated more than five years ago can request access. </w:t>
      </w:r>
    </w:p>
    <w:p w14:paraId="0C554795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Job postings can be posted directly to sites with a tailored interest of students, so viewers can see what is most relevant to their career path. </w:t>
      </w:r>
    </w:p>
    <w:p w14:paraId="3EA7CAF6" w14:textId="77777777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Career Services is planning on creating training videos for students and a town hall to answer employers’ questions. </w:t>
      </w:r>
    </w:p>
    <w:p w14:paraId="48E39749" w14:textId="3D7E67F5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Career Services will be phasing out Viking Career Link over the summer and may be unviewable to students’, but data can be retrieved for students. </w:t>
      </w:r>
    </w:p>
    <w:p w14:paraId="356706B5" w14:textId="77777777" w:rsidR="002447F6" w:rsidRPr="00810B40" w:rsidRDefault="002447F6" w:rsidP="002447F6">
      <w:pPr>
        <w:rPr>
          <w:sz w:val="10"/>
          <w:szCs w:val="10"/>
        </w:rPr>
      </w:pPr>
    </w:p>
    <w:p w14:paraId="714706B5" w14:textId="4BCBFF22" w:rsidR="00314717" w:rsidRDefault="00314717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CSC classroom/student club data (Sarah)</w:t>
      </w:r>
    </w:p>
    <w:p w14:paraId="7AE79F7A" w14:textId="44563D70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Sarah work</w:t>
      </w:r>
      <w:r>
        <w:rPr>
          <w:sz w:val="22"/>
          <w:szCs w:val="22"/>
        </w:rPr>
        <w:t>ed</w:t>
      </w:r>
      <w:r>
        <w:rPr>
          <w:sz w:val="22"/>
          <w:szCs w:val="22"/>
        </w:rPr>
        <w:t xml:space="preserve"> on organizing the CRN data Jenny provided for the group.</w:t>
      </w:r>
    </w:p>
    <w:p w14:paraId="22DE0621" w14:textId="79C1BBE0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data </w:t>
      </w:r>
      <w:r>
        <w:rPr>
          <w:sz w:val="22"/>
          <w:szCs w:val="22"/>
        </w:rPr>
        <w:t>is</w:t>
      </w:r>
      <w:r>
        <w:rPr>
          <w:sz w:val="22"/>
          <w:szCs w:val="22"/>
        </w:rPr>
        <w:t xml:space="preserve"> organized by College with the date, time, CRN, instructor, and topic</w:t>
      </w:r>
      <w:r>
        <w:rPr>
          <w:sz w:val="22"/>
          <w:szCs w:val="22"/>
        </w:rPr>
        <w:t xml:space="preserve"> (</w:t>
      </w:r>
      <w:r>
        <w:rPr>
          <w:sz w:val="22"/>
          <w:szCs w:val="22"/>
        </w:rPr>
        <w:t>if provided</w:t>
      </w:r>
      <w:r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14:paraId="3A9DEEBD" w14:textId="65C807F0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Sarah noticed </w:t>
      </w:r>
      <w:r>
        <w:rPr>
          <w:sz w:val="22"/>
          <w:szCs w:val="22"/>
        </w:rPr>
        <w:t>that the same instructors and clubs bring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in CS Representatives </w:t>
      </w:r>
      <w:r>
        <w:rPr>
          <w:sz w:val="22"/>
          <w:szCs w:val="22"/>
        </w:rPr>
        <w:t>annually</w:t>
      </w:r>
      <w:r>
        <w:rPr>
          <w:sz w:val="22"/>
          <w:szCs w:val="22"/>
        </w:rPr>
        <w:t xml:space="preserve">. </w:t>
      </w:r>
    </w:p>
    <w:p w14:paraId="57DC9ED4" w14:textId="59FBB7A0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This is an opportunity to create a survey to determine why the same instructors</w:t>
      </w:r>
      <w:r>
        <w:rPr>
          <w:sz w:val="22"/>
          <w:szCs w:val="22"/>
        </w:rPr>
        <w:t xml:space="preserve"> invite CSC representatives into their classrooms</w:t>
      </w:r>
      <w:r>
        <w:rPr>
          <w:sz w:val="22"/>
          <w:szCs w:val="22"/>
        </w:rPr>
        <w:t xml:space="preserve">. </w:t>
      </w:r>
    </w:p>
    <w:p w14:paraId="6C079B8F" w14:textId="3D79F6BC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This data will be used to identify and reach out to the gaps in CS presentations. </w:t>
      </w:r>
    </w:p>
    <w:p w14:paraId="0AFB7021" w14:textId="77777777" w:rsidR="002447F6" w:rsidRPr="00810B40" w:rsidRDefault="002447F6" w:rsidP="002447F6">
      <w:pPr>
        <w:rPr>
          <w:sz w:val="10"/>
          <w:szCs w:val="10"/>
        </w:rPr>
      </w:pPr>
    </w:p>
    <w:p w14:paraId="0FF6559E" w14:textId="6C244F2F" w:rsidR="00AE1976" w:rsidRDefault="00B44DFB" w:rsidP="00432EF9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Update on college data collection (Sarah)</w:t>
      </w:r>
    </w:p>
    <w:p w14:paraId="24F83CD2" w14:textId="77777777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Organizing data based on networking, skill development, practical experiences.</w:t>
      </w:r>
    </w:p>
    <w:p w14:paraId="62420074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Sarah and Mary identified some standard practices that are always essential to career development. </w:t>
      </w:r>
    </w:p>
    <w:p w14:paraId="19185CE0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Sarah has begun using these standard practices to analyze the College Surveys collected in the spring. </w:t>
      </w:r>
    </w:p>
    <w:p w14:paraId="56AFC515" w14:textId="77777777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Other CS best practices: mobility, focus on life goals, utilization of social media. </w:t>
      </w:r>
    </w:p>
    <w:p w14:paraId="302889F3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Using a NACE article, Career Services is predicted to move towards become mobile, focusing on creating life goals with students rather than only a career, and utilizing social media to connect with students. </w:t>
      </w:r>
    </w:p>
    <w:p w14:paraId="1E410885" w14:textId="77777777" w:rsidR="002447F6" w:rsidRDefault="002447F6" w:rsidP="002447F6">
      <w:pPr>
        <w:pStyle w:val="ListParagraph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What other categories should we consider when organizing data?</w:t>
      </w:r>
    </w:p>
    <w:p w14:paraId="3FF0969B" w14:textId="77777777" w:rsidR="002447F6" w:rsidRDefault="002447F6" w:rsidP="002447F6">
      <w:pPr>
        <w:pStyle w:val="ListParagraph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Measure how a department or college is doing with career services relative to the college or colleges nationally.</w:t>
      </w:r>
    </w:p>
    <w:p w14:paraId="0BCE8C4F" w14:textId="77777777" w:rsidR="002447F6" w:rsidRDefault="002447F6" w:rsidP="002447F6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NACE and UW first destination report</w:t>
      </w:r>
    </w:p>
    <w:p w14:paraId="0DE95791" w14:textId="77777777" w:rsidR="002447F6" w:rsidRDefault="002447F6" w:rsidP="002447F6">
      <w:pPr>
        <w:pStyle w:val="ListParagraph"/>
        <w:numPr>
          <w:ilvl w:val="3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Encourages Career Services representatives at 200 level courses so they are exposed early so the information is not foreign in their 300 and 400 level courses. </w:t>
      </w:r>
    </w:p>
    <w:p w14:paraId="3209E785" w14:textId="77777777" w:rsidR="000F193C" w:rsidRPr="00810B40" w:rsidRDefault="000F193C" w:rsidP="000F193C">
      <w:pPr>
        <w:pStyle w:val="ListParagraph"/>
        <w:ind w:left="3960"/>
        <w:rPr>
          <w:sz w:val="10"/>
          <w:szCs w:val="10"/>
        </w:rPr>
      </w:pPr>
    </w:p>
    <w:p w14:paraId="7350E692" w14:textId="77777777" w:rsidR="005A486B" w:rsidRPr="005A486B" w:rsidRDefault="005A486B" w:rsidP="00432EF9">
      <w:pPr>
        <w:rPr>
          <w:sz w:val="10"/>
          <w:szCs w:val="10"/>
        </w:rPr>
      </w:pPr>
    </w:p>
    <w:p w14:paraId="54608133" w14:textId="14055B83" w:rsidR="00211FDE" w:rsidRDefault="005C4C1F" w:rsidP="00432EF9">
      <w:pPr>
        <w:rPr>
          <w:sz w:val="22"/>
          <w:szCs w:val="22"/>
        </w:rPr>
      </w:pPr>
      <w:r>
        <w:rPr>
          <w:sz w:val="22"/>
          <w:szCs w:val="22"/>
        </w:rPr>
        <w:t>11</w:t>
      </w:r>
      <w:r w:rsidR="005A486B">
        <w:rPr>
          <w:sz w:val="22"/>
          <w:szCs w:val="22"/>
        </w:rPr>
        <w:t>:</w:t>
      </w:r>
      <w:r w:rsidR="00314717">
        <w:rPr>
          <w:sz w:val="22"/>
          <w:szCs w:val="22"/>
        </w:rPr>
        <w:t>4</w:t>
      </w:r>
      <w:r w:rsidR="005A486B">
        <w:rPr>
          <w:sz w:val="22"/>
          <w:szCs w:val="22"/>
        </w:rPr>
        <w:t>0</w:t>
      </w:r>
      <w:r>
        <w:rPr>
          <w:sz w:val="22"/>
          <w:szCs w:val="22"/>
        </w:rPr>
        <w:t>am</w:t>
      </w:r>
      <w:r w:rsidR="005A486B">
        <w:rPr>
          <w:sz w:val="22"/>
          <w:szCs w:val="22"/>
        </w:rPr>
        <w:t>-</w:t>
      </w:r>
      <w:r>
        <w:rPr>
          <w:sz w:val="22"/>
          <w:szCs w:val="22"/>
        </w:rPr>
        <w:t>1</w:t>
      </w:r>
      <w:r w:rsidR="0088515E">
        <w:rPr>
          <w:sz w:val="22"/>
          <w:szCs w:val="22"/>
        </w:rPr>
        <w:t>1:55am</w:t>
      </w:r>
      <w:r w:rsidR="005A486B">
        <w:rPr>
          <w:sz w:val="22"/>
          <w:szCs w:val="22"/>
        </w:rPr>
        <w:tab/>
      </w:r>
      <w:r w:rsidR="009B1CD5">
        <w:rPr>
          <w:sz w:val="22"/>
          <w:szCs w:val="22"/>
        </w:rPr>
        <w:tab/>
      </w:r>
      <w:r w:rsidR="00314717">
        <w:rPr>
          <w:sz w:val="22"/>
          <w:szCs w:val="22"/>
        </w:rPr>
        <w:t xml:space="preserve">Wage Study </w:t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DC42DE">
        <w:rPr>
          <w:sz w:val="22"/>
          <w:szCs w:val="22"/>
        </w:rPr>
        <w:tab/>
      </w:r>
      <w:r w:rsidR="00190617">
        <w:rPr>
          <w:sz w:val="22"/>
          <w:szCs w:val="22"/>
        </w:rPr>
        <w:tab/>
      </w:r>
      <w:r w:rsidR="00B44DFB">
        <w:rPr>
          <w:sz w:val="22"/>
          <w:szCs w:val="22"/>
        </w:rPr>
        <w:tab/>
      </w:r>
      <w:r w:rsidR="00314717">
        <w:rPr>
          <w:sz w:val="22"/>
          <w:szCs w:val="22"/>
        </w:rPr>
        <w:tab/>
      </w:r>
      <w:r w:rsidR="003D7B23">
        <w:rPr>
          <w:sz w:val="22"/>
          <w:szCs w:val="22"/>
        </w:rPr>
        <w:t>All</w:t>
      </w:r>
    </w:p>
    <w:p w14:paraId="13F20F4A" w14:textId="77777777" w:rsidR="00190617" w:rsidRPr="00190617" w:rsidRDefault="00190617" w:rsidP="00432EF9">
      <w:pPr>
        <w:rPr>
          <w:sz w:val="10"/>
          <w:szCs w:val="10"/>
        </w:rPr>
      </w:pPr>
    </w:p>
    <w:p w14:paraId="750AF74B" w14:textId="5470FF4B" w:rsidR="00190617" w:rsidRPr="00190617" w:rsidRDefault="00190617" w:rsidP="00190617">
      <w:pPr>
        <w:rPr>
          <w:sz w:val="10"/>
          <w:szCs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69E017" wp14:editId="1FC6C5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90246" cy="0"/>
                <wp:effectExtent l="0" t="0" r="1714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90246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accent3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EB482" id="Straight Connector 6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1.65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" strokecolor="#1e5e9f [2406]" strokeweight="1.25pt">
                <v:stroke joinstyle="miter"/>
              </v:line>
            </w:pict>
          </mc:Fallback>
        </mc:AlternateConten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5F6AECC5" w14:textId="7CB612C9" w:rsidR="00314717" w:rsidRPr="002447F6" w:rsidRDefault="006E2B44" w:rsidP="002447F6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314717">
        <w:rPr>
          <w:sz w:val="22"/>
          <w:szCs w:val="22"/>
        </w:rPr>
        <w:t xml:space="preserve"> </w:t>
      </w:r>
    </w:p>
    <w:p w14:paraId="1A37385C" w14:textId="6FFBA1CD" w:rsidR="00314717" w:rsidRDefault="00314717" w:rsidP="00314717">
      <w:pPr>
        <w:pStyle w:val="ListParagraph"/>
        <w:numPr>
          <w:ilvl w:val="1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What questions do we have for John Krieg?</w:t>
      </w:r>
    </w:p>
    <w:p w14:paraId="237B2E2F" w14:textId="63E208C2" w:rsidR="002447F6" w:rsidRDefault="00810B40" w:rsidP="002447F6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Is there a way to measure how individual programs compare to national standards in graduate outcomes?  (Ex. How do WWU History graduates compare to other History graduates nationally?)</w:t>
      </w:r>
    </w:p>
    <w:p w14:paraId="7176E34C" w14:textId="5134E696" w:rsidR="00810B40" w:rsidRDefault="00810B40" w:rsidP="00810B40">
      <w:pPr>
        <w:pStyle w:val="ListParagraph"/>
        <w:numPr>
          <w:ilvl w:val="3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How can we evaluate if gaps exist?</w:t>
      </w:r>
    </w:p>
    <w:p w14:paraId="568634D8" w14:textId="54C4CB21" w:rsidR="00810B40" w:rsidRDefault="00810B40" w:rsidP="002447F6">
      <w:pPr>
        <w:pStyle w:val="ListParagraph"/>
        <w:numPr>
          <w:ilvl w:val="2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Are we able to determine part time vs. full-time work from the data set?</w:t>
      </w:r>
    </w:p>
    <w:p w14:paraId="1CB1965C" w14:textId="77777777" w:rsidR="00810B40" w:rsidRPr="00810B40" w:rsidRDefault="00810B40" w:rsidP="00810B40">
      <w:pPr>
        <w:rPr>
          <w:sz w:val="22"/>
          <w:szCs w:val="22"/>
        </w:rPr>
      </w:pPr>
    </w:p>
    <w:p w14:paraId="57C0BB1C" w14:textId="77777777" w:rsidR="005A486B" w:rsidRPr="005A486B" w:rsidRDefault="005A486B" w:rsidP="005A486B">
      <w:pPr>
        <w:rPr>
          <w:b/>
          <w:bCs/>
          <w:sz w:val="22"/>
          <w:szCs w:val="22"/>
        </w:rPr>
      </w:pPr>
    </w:p>
    <w:sectPr w:rsidR="005A486B" w:rsidRPr="005A486B" w:rsidSect="004F34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30A5C"/>
    <w:multiLevelType w:val="hybridMultilevel"/>
    <w:tmpl w:val="21B6A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95E5B"/>
    <w:multiLevelType w:val="hybridMultilevel"/>
    <w:tmpl w:val="15968CB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4BFB2D6E"/>
    <w:multiLevelType w:val="hybridMultilevel"/>
    <w:tmpl w:val="21B2F6E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5E924EA0"/>
    <w:multiLevelType w:val="hybridMultilevel"/>
    <w:tmpl w:val="2788EFB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75713D5E"/>
    <w:multiLevelType w:val="hybridMultilevel"/>
    <w:tmpl w:val="1650785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5826"/>
    <w:rsid w:val="000F193C"/>
    <w:rsid w:val="000F2D29"/>
    <w:rsid w:val="00157EF1"/>
    <w:rsid w:val="00190617"/>
    <w:rsid w:val="001B10F8"/>
    <w:rsid w:val="001C5826"/>
    <w:rsid w:val="00211FDE"/>
    <w:rsid w:val="002447F6"/>
    <w:rsid w:val="00314717"/>
    <w:rsid w:val="00342A54"/>
    <w:rsid w:val="00390DCE"/>
    <w:rsid w:val="003B0652"/>
    <w:rsid w:val="003B7CF6"/>
    <w:rsid w:val="003D7B23"/>
    <w:rsid w:val="00432EF9"/>
    <w:rsid w:val="0048429B"/>
    <w:rsid w:val="004C5F59"/>
    <w:rsid w:val="004E18A9"/>
    <w:rsid w:val="004F00CB"/>
    <w:rsid w:val="004F34FD"/>
    <w:rsid w:val="00515545"/>
    <w:rsid w:val="00535C68"/>
    <w:rsid w:val="005A486B"/>
    <w:rsid w:val="005C4C1F"/>
    <w:rsid w:val="00603E22"/>
    <w:rsid w:val="0064034D"/>
    <w:rsid w:val="006931F5"/>
    <w:rsid w:val="006A296D"/>
    <w:rsid w:val="006A56BE"/>
    <w:rsid w:val="006E2B44"/>
    <w:rsid w:val="00726128"/>
    <w:rsid w:val="00784914"/>
    <w:rsid w:val="00810B40"/>
    <w:rsid w:val="008835AF"/>
    <w:rsid w:val="0088515E"/>
    <w:rsid w:val="00895214"/>
    <w:rsid w:val="00915B1B"/>
    <w:rsid w:val="00937F42"/>
    <w:rsid w:val="009709D0"/>
    <w:rsid w:val="0099459B"/>
    <w:rsid w:val="009B1CD5"/>
    <w:rsid w:val="009F6FEE"/>
    <w:rsid w:val="00A55C29"/>
    <w:rsid w:val="00A650DD"/>
    <w:rsid w:val="00AA3FDE"/>
    <w:rsid w:val="00AE1976"/>
    <w:rsid w:val="00B44DFB"/>
    <w:rsid w:val="00B87704"/>
    <w:rsid w:val="00BA7ADD"/>
    <w:rsid w:val="00BB26DE"/>
    <w:rsid w:val="00C41611"/>
    <w:rsid w:val="00D0639E"/>
    <w:rsid w:val="00DA6828"/>
    <w:rsid w:val="00DC42DE"/>
    <w:rsid w:val="00DE4F72"/>
    <w:rsid w:val="00E8583E"/>
    <w:rsid w:val="00E87654"/>
    <w:rsid w:val="00EF1BE7"/>
    <w:rsid w:val="00F17B43"/>
    <w:rsid w:val="00F454BF"/>
    <w:rsid w:val="00F95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ADE5C"/>
  <w15:chartTrackingRefBased/>
  <w15:docId w15:val="{CE53CE67-45D2-9941-B11D-CA334634A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F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76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6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486B"/>
    <w:rPr>
      <w:color w:val="9454C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48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u-edu.zoom.us/j/98737247630?pwd=T21KdmhxWHdhWnF6SGUrd0svenFa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Sass</dc:creator>
  <cp:keywords/>
  <dc:description/>
  <cp:lastModifiedBy>Mary Sass</cp:lastModifiedBy>
  <cp:revision>4</cp:revision>
  <dcterms:created xsi:type="dcterms:W3CDTF">2021-02-09T20:53:00Z</dcterms:created>
  <dcterms:modified xsi:type="dcterms:W3CDTF">2021-02-12T20:58:00Z</dcterms:modified>
</cp:coreProperties>
</file>